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Acts 9:32 ~ 11:18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Acts 9:32-43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베드로가 룻다에서 행한 사역은 무엇이며, 그 결과는 어떠하였나? (32-35)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*베드로가 “</w:t>
      </w:r>
      <w:r w:rsidDel="00000000" w:rsidR="00000000" w:rsidRPr="00000000">
        <w:rPr>
          <w:b w:val="1"/>
          <w:rtl w:val="0"/>
        </w:rPr>
        <w:t xml:space="preserve">사방으로 두루 다니다가</w:t>
      </w:r>
      <w:r w:rsidDel="00000000" w:rsidR="00000000" w:rsidRPr="00000000">
        <w:rPr>
          <w:rtl w:val="0"/>
        </w:rPr>
        <w:t xml:space="preserve">” (32)가 의미하는 바는 무엇일까?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베드로가 욥바에서 행한 사역은 무엇이며, 그 결과는 어떠하였나? (36-42)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다비다&lt;도르가&gt;</w:t>
      </w:r>
      <w:r w:rsidDel="00000000" w:rsidR="00000000" w:rsidRPr="00000000">
        <w:rPr>
          <w:rtl w:val="0"/>
        </w:rPr>
        <w:t xml:space="preserve">는 어떤 인물이었으며, 그녀의 삶에서 본받고자 하는 것을 나누라.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**성경지도에서 룻다와 사론 평야 그리고 욥바의 위치를 확인해보라. 베드로는 성령의 역사로 온 유대와 사마리아에 복음이 선포되는 것을 지켜보며, 예루살렘에 그냥 머물러 있지 않았다는 것을 주목해야 한다.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***43절을 묵상하고, 이 구절이 품고 있는 바를 나누어 보라.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Acts 10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고넬료는 어떤 인물이었나? (1-8)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*2절로 미루어 볼 때 고넬료는 로마 군인이었지만 유대교로 개종하여 여호와 하나님을 섬긴 사람임을 알 수 있다. </w:t>
      </w:r>
      <w:r w:rsidDel="00000000" w:rsidR="00000000" w:rsidRPr="00000000">
        <w:rPr>
          <w:b w:val="1"/>
          <w:rtl w:val="0"/>
        </w:rPr>
        <w:t xml:space="preserve">Luke 7:2-5</w:t>
      </w:r>
      <w:r w:rsidDel="00000000" w:rsidR="00000000" w:rsidRPr="00000000">
        <w:rPr>
          <w:rtl w:val="0"/>
        </w:rPr>
        <w:t xml:space="preserve"> 은 그 믿음으로 예수님을 감동시킨 가버나움의 백부장에 대해 기록하고 있다.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**4절이 의미하는 바와 지금도 우리가 여전히 실천해야 할 덕목들을 말해보라.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***당시 유대를 다스리던 로마의 총독부가 있던 가이사랴에서 욥바까지는 대략 50 Km 의 거리로 지중해를 낀 해변길로 꼬박 하루 반을 걸어야 도달할 수 있었다.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고넬료가 보낸 사람들이 욥바에 도착할 무렵에 베드로가 경험한 일은 무엇인가? (9-16)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*이 환상이 세 번 있었던(16) 이유는 무엇일까?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이 특별한 상황(17-23)을 반복해서 읽고, 이 내러티브에서 깨닫는 점들을 적어도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  <w:t xml:space="preserve"> 개를 말해보라.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-1)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-2)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-3)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고넬료는 어떤 준비와 자세로 베드로를 맞이하였나? (24-33)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*고넬료가 베드로에게 “</w:t>
      </w:r>
      <w:r w:rsidDel="00000000" w:rsidR="00000000" w:rsidRPr="00000000">
        <w:rPr>
          <w:b w:val="1"/>
          <w:rtl w:val="0"/>
        </w:rPr>
        <w:t xml:space="preserve">이제 우리는 주께서 당신에게 명하신 모든 것을 듣고자 하여 다 하나님 앞에 있나이다</w:t>
      </w:r>
      <w:r w:rsidDel="00000000" w:rsidR="00000000" w:rsidRPr="00000000">
        <w:rPr>
          <w:rtl w:val="0"/>
        </w:rPr>
        <w:t xml:space="preserve">” (33)고 말한 것은 오늘날 예배에 임하는 우리 모두의 고백이 되어야 한다.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베드로가 전한 복음을 3 가지 핵심 포인트로 요약해보라. (34-43)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-1)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-2)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-3)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6. 베드로가 복음을 전파할 때에 어떤 일이 일어났으며, 함께 있던 유대인 신자들은 어떤 반응을 보였나? (44-48)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 “</w:t>
      </w:r>
      <w:r w:rsidDel="00000000" w:rsidR="00000000" w:rsidRPr="00000000">
        <w:rPr>
          <w:b w:val="1"/>
          <w:rtl w:val="0"/>
        </w:rPr>
        <w:t xml:space="preserve">할례 받은 신자들이 이방인들에게도 성령 부어 주심을 인하여 놀라니</w:t>
      </w:r>
      <w:r w:rsidDel="00000000" w:rsidR="00000000" w:rsidRPr="00000000">
        <w:rPr>
          <w:rtl w:val="0"/>
        </w:rPr>
        <w:t xml:space="preserve">”(45) – 그들이 이처럼 놀란 이유는 무엇일까?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Acts 11:1-18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1. 이방인들이 복음을 받아들이게 되었음을 들었지만 예루살렘에 있는 유대인 신자들은 어떤 반응을 보였나? (1-3)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*본문을 </w:t>
      </w:r>
      <w:r w:rsidDel="00000000" w:rsidR="00000000" w:rsidRPr="00000000">
        <w:rPr>
          <w:b w:val="1"/>
          <w:rtl w:val="0"/>
        </w:rPr>
        <w:t xml:space="preserve">Matthew 12:1-3, 15:1-3</w:t>
      </w:r>
      <w:r w:rsidDel="00000000" w:rsidR="00000000" w:rsidRPr="00000000">
        <w:rPr>
          <w:rtl w:val="0"/>
        </w:rPr>
        <w:t xml:space="preserve"> 과 함께 읽고, 유대교 지도자들인 바리새인들이나 예루살렘 교회에 터잡은 유대인 신자들의 위선이 하나도 다를 바가 없음을 주목하라. 말씀에 따라 살기를 힘쓰며, 성령님의 인도하심에 민감하지 않으면 우리도 여전히 같은 모습을 보일 수 밖에 없음을 기억하자.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 예루살렘 교회의 냉냉하고 부정적인 반응 앞에 베드로가 저들을 이해시키기 위해 어떤 답변을 했는지 요약해보라. (4-17)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*베드로가 예루살렘 교회에 공식적으로 진술한 내용은  Acts 10 장의 내용을 정확하게 반복하고 있다. 이처럼 성경이 같은 내용을 자세히 반복하고 있는 이유는 무엇일까?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b w:val="1"/>
          <w:rtl w:val="0"/>
        </w:rPr>
        <w:t xml:space="preserve">13-15</w:t>
      </w:r>
      <w:r w:rsidDel="00000000" w:rsidR="00000000" w:rsidRPr="00000000">
        <w:rPr>
          <w:rtl w:val="0"/>
        </w:rPr>
        <w:t xml:space="preserve">절과 </w:t>
      </w:r>
      <w:r w:rsidDel="00000000" w:rsidR="00000000" w:rsidRPr="00000000">
        <w:rPr>
          <w:b w:val="1"/>
          <w:rtl w:val="0"/>
        </w:rPr>
        <w:t xml:space="preserve">Acts 10:3-7</w:t>
      </w:r>
      <w:r w:rsidDel="00000000" w:rsidR="00000000" w:rsidRPr="00000000">
        <w:rPr>
          <w:rtl w:val="0"/>
        </w:rPr>
        <w:t xml:space="preserve"> 을 대조하여 읽고, 천사가 직접 복음을 전하지 않고 복음을 전할 베드로를 초청하도록 한 이유는 무엇인지 말해보라. 이에 대해 </w:t>
      </w:r>
      <w:r w:rsidDel="00000000" w:rsidR="00000000" w:rsidRPr="00000000">
        <w:rPr>
          <w:b w:val="1"/>
          <w:rtl w:val="0"/>
        </w:rPr>
        <w:t xml:space="preserve">1 Peter 1:12</w:t>
      </w:r>
      <w:r w:rsidDel="00000000" w:rsidR="00000000" w:rsidRPr="00000000">
        <w:rPr>
          <w:rtl w:val="0"/>
        </w:rPr>
        <w:t xml:space="preserve"> 을 참조하라.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3. 18절이 뜻하는 바를 이해하는 대로 말해보라 – Acts 10:445-46 참조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*베드로의 선교보고 중에 </w:t>
      </w:r>
      <w:r w:rsidDel="00000000" w:rsidR="00000000" w:rsidRPr="00000000">
        <w:rPr>
          <w:b w:val="1"/>
          <w:rtl w:val="0"/>
        </w:rPr>
        <w:t xml:space="preserve">Acts 10:47, 11:14-17</w:t>
      </w:r>
      <w:r w:rsidDel="00000000" w:rsidR="00000000" w:rsidRPr="00000000">
        <w:rPr>
          <w:rtl w:val="0"/>
        </w:rPr>
        <w:t xml:space="preserve"> 의 표현들은 유대인 신자들이 이방인 신자들을 그리스도의 몸된 교회의 동등한 지체로 받아들여야 함을 강조하고 있다.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